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F6BE6"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1AAA8AA" w:rsidR="00CD36CF" w:rsidRDefault="00AF6BE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B682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B682A" w:rsidRPr="008B682A">
            <w:t>137</w:t>
          </w:r>
        </w:sdtContent>
      </w:sdt>
    </w:p>
    <w:p w14:paraId="6959B12F" w14:textId="44CD6329" w:rsidR="008B682A" w:rsidRDefault="008B682A" w:rsidP="00EF6030">
      <w:pPr>
        <w:pStyle w:val="References"/>
        <w:rPr>
          <w:smallCaps/>
        </w:rPr>
      </w:pPr>
      <w:r>
        <w:rPr>
          <w:smallCaps/>
        </w:rPr>
        <w:t>By Senators Weld, Woodrum, Woelfel</w:t>
      </w:r>
      <w:r w:rsidR="00A00B41">
        <w:rPr>
          <w:smallCaps/>
        </w:rPr>
        <w:t>, and Romano</w:t>
      </w:r>
    </w:p>
    <w:p w14:paraId="0875E990" w14:textId="3351D809" w:rsidR="008B682A"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814F6">
            <w:t>the Judiciary</w:t>
          </w:r>
        </w:sdtContent>
      </w:sdt>
      <w:r w:rsidR="00002112">
        <w:t xml:space="preserve">; reported on </w:t>
      </w:r>
      <w:sdt>
        <w:sdtPr>
          <w:id w:val="-32107996"/>
          <w:placeholder>
            <w:docPart w:val="5E771B5A25284D139447082E3754990B"/>
          </w:placeholder>
          <w:text/>
        </w:sdtPr>
        <w:sdtEndPr/>
        <w:sdtContent>
          <w:r w:rsidR="00281331">
            <w:t>February 1</w:t>
          </w:r>
          <w:r w:rsidR="000B1423">
            <w:t>7</w:t>
          </w:r>
          <w:r w:rsidR="00281331">
            <w:t>, 2022</w:t>
          </w:r>
        </w:sdtContent>
      </w:sdt>
      <w:r>
        <w:t>]</w:t>
      </w:r>
    </w:p>
    <w:p w14:paraId="670C6521" w14:textId="77777777" w:rsidR="008B682A" w:rsidRDefault="008B682A" w:rsidP="008B682A">
      <w:pPr>
        <w:pStyle w:val="TitlePageOrigin"/>
      </w:pPr>
    </w:p>
    <w:p w14:paraId="31621FF0" w14:textId="30EF4A91" w:rsidR="008B682A" w:rsidRPr="00D93CCA" w:rsidRDefault="008B682A" w:rsidP="008B682A">
      <w:pPr>
        <w:pStyle w:val="TitlePageOrigin"/>
        <w:rPr>
          <w:color w:val="auto"/>
        </w:rPr>
      </w:pPr>
    </w:p>
    <w:p w14:paraId="1C6FF53C" w14:textId="77777777" w:rsidR="008B682A" w:rsidRPr="00D93CCA" w:rsidRDefault="008B682A" w:rsidP="008B682A">
      <w:pPr>
        <w:pStyle w:val="TitleSection"/>
        <w:rPr>
          <w:color w:val="auto"/>
        </w:rPr>
        <w:sectPr w:rsidR="008B682A" w:rsidRPr="00D93CCA" w:rsidSect="008B68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3CCA">
        <w:rPr>
          <w:color w:val="auto"/>
        </w:rPr>
        <w:lastRenderedPageBreak/>
        <w:t>A BILL to amend and reenact §15-2B-6 of the Code of West Virginia, 1931, as amended, relating to requiring persons convicted of certain felonies since March 9, 1995, provide a DNA sample.</w:t>
      </w:r>
    </w:p>
    <w:p w14:paraId="0E1FB75F" w14:textId="77777777" w:rsidR="008B682A" w:rsidRPr="00D93CCA" w:rsidRDefault="008B682A" w:rsidP="008B682A">
      <w:pPr>
        <w:pStyle w:val="EnactingClause"/>
        <w:rPr>
          <w:color w:val="auto"/>
        </w:rPr>
      </w:pPr>
      <w:r w:rsidRPr="00D93CCA">
        <w:rPr>
          <w:color w:val="auto"/>
        </w:rPr>
        <w:t>Be it enacted by the Legislature of West Virginia:</w:t>
      </w:r>
    </w:p>
    <w:p w14:paraId="71CA704E" w14:textId="77777777" w:rsidR="008B682A" w:rsidRPr="00D93CCA" w:rsidRDefault="008B682A" w:rsidP="008B682A">
      <w:pPr>
        <w:pStyle w:val="ArticleHeading"/>
        <w:rPr>
          <w:color w:val="auto"/>
        </w:rPr>
      </w:pPr>
      <w:r w:rsidRPr="00D93CCA">
        <w:rPr>
          <w:color w:val="auto"/>
        </w:rPr>
        <w:t>ARTICLE 2B. DNA DATA.</w:t>
      </w:r>
    </w:p>
    <w:p w14:paraId="7E435465" w14:textId="77777777" w:rsidR="008B682A" w:rsidRPr="00D93CCA" w:rsidRDefault="008B682A" w:rsidP="008B682A">
      <w:pPr>
        <w:pStyle w:val="SectionHeading"/>
        <w:rPr>
          <w:color w:val="auto"/>
        </w:rPr>
      </w:pPr>
      <w:r w:rsidRPr="00D93CCA">
        <w:rPr>
          <w:color w:val="auto"/>
        </w:rPr>
        <w:t>§15-2B-6. DNA sample required for DNA analysis upon conviction; DNA sample required for certain prisoners.</w:t>
      </w:r>
    </w:p>
    <w:p w14:paraId="7809B4D4" w14:textId="77777777" w:rsidR="008B682A" w:rsidRPr="00D93CCA" w:rsidRDefault="008B682A" w:rsidP="008B682A">
      <w:pPr>
        <w:ind w:left="720" w:hanging="720"/>
        <w:jc w:val="both"/>
        <w:outlineLvl w:val="3"/>
        <w:rPr>
          <w:rFonts w:eastAsia="Calibri" w:cs="Arial"/>
          <w:b/>
          <w:color w:val="auto"/>
        </w:rPr>
        <w:sectPr w:rsidR="008B682A" w:rsidRPr="00D93CCA" w:rsidSect="00D15CB9">
          <w:type w:val="continuous"/>
          <w:pgSz w:w="12240" w:h="15840"/>
          <w:pgMar w:top="1440" w:right="1440" w:bottom="1440" w:left="1440" w:header="720" w:footer="720" w:gutter="0"/>
          <w:cols w:space="720"/>
          <w:docGrid w:linePitch="360"/>
        </w:sectPr>
      </w:pPr>
    </w:p>
    <w:p w14:paraId="276B18E3" w14:textId="77777777" w:rsidR="008B682A" w:rsidRPr="00D93CCA" w:rsidRDefault="008B682A" w:rsidP="008B682A">
      <w:pPr>
        <w:pStyle w:val="SectionBody"/>
        <w:rPr>
          <w:color w:val="auto"/>
        </w:rPr>
      </w:pPr>
      <w:r w:rsidRPr="00D93CCA">
        <w:rPr>
          <w:color w:val="auto"/>
        </w:rPr>
        <w:t xml:space="preserve">(a) Any person convicted of an offense described in §61-2-1, §61-2-4, §61-2-7, §61-2-9, §61-2-9a (when that offense constitutes a felony), §61-2-10, §61-2-10a, §61-2-10b, §61-2-12, §61-2-14, or §61-2-14a of this code, or §61-8-12 of this code (when that offense constitutes a felony), shall provide a DNA sample to be used for DNA analysis as described in this article. Further, any person convicted of any offense described in §61-8B-1 </w:t>
      </w:r>
      <w:r w:rsidRPr="00D93CCA">
        <w:rPr>
          <w:i/>
          <w:iCs/>
          <w:color w:val="auto"/>
        </w:rPr>
        <w:t>et seq.</w:t>
      </w:r>
      <w:r w:rsidRPr="00D93CCA">
        <w:rPr>
          <w:color w:val="auto"/>
        </w:rPr>
        <w:t xml:space="preserve"> of this code or §61-8D-1 </w:t>
      </w:r>
      <w:r w:rsidRPr="00D93CCA">
        <w:rPr>
          <w:i/>
          <w:iCs/>
          <w:color w:val="auto"/>
        </w:rPr>
        <w:t>et seq.</w:t>
      </w:r>
      <w:r w:rsidRPr="00D93CCA">
        <w:rPr>
          <w:color w:val="auto"/>
        </w:rPr>
        <w:t xml:space="preserve"> of this code shall provide a DNA sample to be used for DNA analysis as described in this article.</w:t>
      </w:r>
    </w:p>
    <w:p w14:paraId="52A67748" w14:textId="77777777" w:rsidR="008B682A" w:rsidRPr="00D93CCA" w:rsidRDefault="008B682A" w:rsidP="008B682A">
      <w:pPr>
        <w:pStyle w:val="SectionBody"/>
        <w:rPr>
          <w:color w:val="auto"/>
        </w:rPr>
      </w:pPr>
      <w:r w:rsidRPr="00D93CCA">
        <w:rPr>
          <w:color w:val="auto"/>
        </w:rPr>
        <w:t xml:space="preserve">(b) Any person presently </w:t>
      </w:r>
      <w:r w:rsidRPr="00D93CCA">
        <w:rPr>
          <w:strike/>
          <w:color w:val="auto"/>
        </w:rPr>
        <w:t>incarcerated</w:t>
      </w:r>
      <w:r w:rsidRPr="00D93CCA">
        <w:rPr>
          <w:color w:val="auto"/>
        </w:rPr>
        <w:t xml:space="preserve"> </w:t>
      </w:r>
      <w:r w:rsidRPr="00D93CCA">
        <w:rPr>
          <w:color w:val="auto"/>
          <w:u w:val="single"/>
        </w:rPr>
        <w:t>imprisoned</w:t>
      </w:r>
      <w:r w:rsidRPr="00D93CCA">
        <w:rPr>
          <w:color w:val="auto"/>
        </w:rPr>
        <w:t xml:space="preserve"> in a state correctional facility or in jail in this state after conviction of any offense listed in this section shall provide a DNA sample to be used for purposes of DNA analysis as described in this article.</w:t>
      </w:r>
    </w:p>
    <w:p w14:paraId="573AF58C" w14:textId="77777777" w:rsidR="008B682A" w:rsidRPr="00D93CCA" w:rsidRDefault="008B682A" w:rsidP="008B682A">
      <w:pPr>
        <w:pStyle w:val="SectionBody"/>
        <w:rPr>
          <w:color w:val="auto"/>
        </w:rPr>
      </w:pPr>
      <w:r w:rsidRPr="00D93CCA">
        <w:rPr>
          <w:color w:val="auto"/>
        </w:rPr>
        <w:t>(c) Any person convicted of a violation of §61-2-5 or §61-2-13 of this code, §61-3-1, §61-3-2, §61-3-3, §61-3-4, §61-3-5, §61-3-7, §61-3-11, §61-3-12 (when that offense constitutes a felony), or §61-3-13(a) of this code, §61-3E-3, §61-3E-4, §61-3E-5, or §61-3E-10 of this code, or §61-4-3 of this code shall provide a DNA sample to be used for DNA analysis as described in this article.</w:t>
      </w:r>
    </w:p>
    <w:p w14:paraId="0BEAE763" w14:textId="77777777" w:rsidR="008B682A" w:rsidRPr="00D93CCA" w:rsidRDefault="008B682A" w:rsidP="008B682A">
      <w:pPr>
        <w:pStyle w:val="SectionBody"/>
        <w:rPr>
          <w:color w:val="auto"/>
        </w:rPr>
      </w:pPr>
      <w:r w:rsidRPr="00D93CCA">
        <w:rPr>
          <w:color w:val="auto"/>
        </w:rPr>
        <w:t xml:space="preserve">(d) Any person convicted of an offense which constitutes a felony violation of the provisions of §60A-4-401 </w:t>
      </w:r>
      <w:r w:rsidRPr="00D93CCA">
        <w:rPr>
          <w:i/>
          <w:iCs/>
          <w:color w:val="auto"/>
        </w:rPr>
        <w:t>et seq.</w:t>
      </w:r>
      <w:r w:rsidRPr="00D93CCA">
        <w:rPr>
          <w:color w:val="auto"/>
        </w:rPr>
        <w:t xml:space="preserve"> of this code; or of an attempt to commit a violation of §61-2-1 or §61-2-14a of this code; or an attempt to commit a violation of §61-8B-1 </w:t>
      </w:r>
      <w:r w:rsidRPr="00D93CCA">
        <w:rPr>
          <w:i/>
          <w:iCs/>
          <w:color w:val="auto"/>
        </w:rPr>
        <w:t>et seq.</w:t>
      </w:r>
      <w:r w:rsidRPr="00D93CCA">
        <w:rPr>
          <w:color w:val="auto"/>
        </w:rPr>
        <w:t xml:space="preserve"> of this code shall provide a DNA sample to be used for DNA analysis as described in this article.</w:t>
      </w:r>
    </w:p>
    <w:p w14:paraId="4DBB672E" w14:textId="77777777" w:rsidR="008B682A" w:rsidRPr="00D93CCA" w:rsidRDefault="008B682A" w:rsidP="008B682A">
      <w:pPr>
        <w:pStyle w:val="SectionBody"/>
        <w:rPr>
          <w:color w:val="auto"/>
        </w:rPr>
      </w:pPr>
      <w:r w:rsidRPr="00D93CCA">
        <w:rPr>
          <w:color w:val="auto"/>
        </w:rPr>
        <w:lastRenderedPageBreak/>
        <w:t>(e) The method of taking the DNA sample is subject to the testing methods used by the West Virginia State Police Crime Lab. The DNA sample will be collected using a postage paid DNA collection kit provided by the West Virginia State Police.</w:t>
      </w:r>
    </w:p>
    <w:p w14:paraId="29721B9D" w14:textId="77777777" w:rsidR="008B682A" w:rsidRPr="00D93CCA" w:rsidRDefault="008B682A" w:rsidP="008B682A">
      <w:pPr>
        <w:pStyle w:val="SectionBody"/>
        <w:rPr>
          <w:color w:val="auto"/>
        </w:rPr>
      </w:pPr>
      <w:r w:rsidRPr="00D93CCA">
        <w:rPr>
          <w:color w:val="auto"/>
        </w:rPr>
        <w:t>(f)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199A2FF4" w14:textId="77777777" w:rsidR="008B682A" w:rsidRPr="00D93CCA" w:rsidRDefault="008B682A" w:rsidP="008B682A">
      <w:pPr>
        <w:pStyle w:val="SectionBody"/>
        <w:rPr>
          <w:color w:val="auto"/>
        </w:rPr>
      </w:pPr>
      <w:r w:rsidRPr="00D93CCA">
        <w:rPr>
          <w:color w:val="auto"/>
        </w:rPr>
        <w:t xml:space="preserve">(g)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D93CCA">
        <w:rPr>
          <w:i/>
          <w:iCs/>
          <w:color w:val="auto"/>
        </w:rPr>
        <w:t xml:space="preserve">Provided, </w:t>
      </w:r>
      <w:r w:rsidRPr="00D93CCA">
        <w:rPr>
          <w:color w:val="auto"/>
        </w:rPr>
        <w:t>That the person is under the supervision of the criminal justice system at the time the request for the sample is made. Supervision includes prison, the regional jail system, parole, probation, home confinement, community corrections program, and work release.</w:t>
      </w:r>
    </w:p>
    <w:p w14:paraId="4B2E55EB" w14:textId="77777777" w:rsidR="008B682A" w:rsidRPr="00D93CCA" w:rsidRDefault="008B682A" w:rsidP="008B682A">
      <w:pPr>
        <w:pStyle w:val="SectionBody"/>
        <w:rPr>
          <w:color w:val="auto"/>
        </w:rPr>
      </w:pPr>
      <w:r w:rsidRPr="00D93CCA">
        <w:rPr>
          <w:color w:val="auto"/>
        </w:rPr>
        <w:t>(h)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4BA2EDA4" w14:textId="77777777" w:rsidR="008B682A" w:rsidRPr="00D93CCA" w:rsidRDefault="008B682A" w:rsidP="008B682A">
      <w:pPr>
        <w:pStyle w:val="SectionBody"/>
        <w:rPr>
          <w:color w:val="auto"/>
        </w:rPr>
      </w:pPr>
      <w:r w:rsidRPr="00D93CCA">
        <w:rPr>
          <w:color w:val="auto"/>
        </w:rPr>
        <w:t xml:space="preserve">(i)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w:t>
      </w:r>
      <w:r w:rsidRPr="00D93CCA">
        <w:rPr>
          <w:color w:val="auto"/>
        </w:rPr>
        <w:lastRenderedPageBreak/>
        <w:t>agency. If the transferred person has already submitted a DNA sample that can be found in the national database, the accepting agency is not required to draw a second DNA sample.</w:t>
      </w:r>
    </w:p>
    <w:p w14:paraId="44837B2E" w14:textId="77777777" w:rsidR="008B682A" w:rsidRPr="00D93CCA" w:rsidRDefault="008B682A" w:rsidP="008B682A">
      <w:pPr>
        <w:pStyle w:val="SectionBody"/>
        <w:rPr>
          <w:color w:val="auto"/>
        </w:rPr>
      </w:pPr>
      <w:r w:rsidRPr="00D93CCA">
        <w:rPr>
          <w:color w:val="auto"/>
        </w:rPr>
        <w:t>(j)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w:t>
      </w:r>
    </w:p>
    <w:p w14:paraId="03195BF2" w14:textId="77777777" w:rsidR="008B682A" w:rsidRPr="00D93CCA" w:rsidRDefault="008B682A" w:rsidP="008B682A">
      <w:pPr>
        <w:pStyle w:val="SectionBody"/>
        <w:rPr>
          <w:color w:val="auto"/>
        </w:rPr>
      </w:pPr>
      <w:r w:rsidRPr="00D93CCA">
        <w:rPr>
          <w:color w:val="auto"/>
        </w:rPr>
        <w:t>(k)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7EE90A48" w14:textId="77777777" w:rsidR="008B682A" w:rsidRPr="00D93CCA" w:rsidRDefault="008B682A" w:rsidP="008B682A">
      <w:pPr>
        <w:pStyle w:val="SectionBody"/>
        <w:rPr>
          <w:color w:val="auto"/>
        </w:rPr>
      </w:pPr>
      <w:r w:rsidRPr="00D93CCA">
        <w:rPr>
          <w:color w:val="auto"/>
        </w:rPr>
        <w:t>(l) A DNA sample obtained in accordance with the requirements of this article and its use in accordance with this chapter shall be considered to have been obtained in good faith. Should an error be determined to have occurred which caused a person’s DNA to be obtained or submitted improperly, the DNA record shall be removed from CODIS and the DNA sample destroyed unless the individual has another qualifying offense or offenses.</w:t>
      </w:r>
    </w:p>
    <w:p w14:paraId="4D3C7547" w14:textId="77777777" w:rsidR="008B682A" w:rsidRPr="00D93CCA" w:rsidRDefault="008B682A" w:rsidP="008B682A">
      <w:pPr>
        <w:pStyle w:val="SectionBody"/>
        <w:rPr>
          <w:color w:val="auto"/>
        </w:rPr>
      </w:pPr>
      <w:r w:rsidRPr="00D93CCA">
        <w:rPr>
          <w:color w:val="auto"/>
        </w:rPr>
        <w:t>(m)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236BFEC9" w14:textId="0EDFCDA8" w:rsidR="008B682A" w:rsidRPr="00D93CCA" w:rsidRDefault="008B682A" w:rsidP="008B682A">
      <w:pPr>
        <w:pStyle w:val="SectionBody"/>
        <w:rPr>
          <w:color w:val="auto"/>
        </w:rPr>
      </w:pPr>
      <w:r w:rsidRPr="00D93CCA">
        <w:rPr>
          <w:color w:val="auto"/>
          <w:u w:val="single"/>
        </w:rPr>
        <w:t xml:space="preserve">(n) Notwithstanding any provision of this article to the contrary, any person convicted of an offense requiring the providing of a DNA sample under this section on or after March </w:t>
      </w:r>
      <w:r w:rsidR="00897528">
        <w:rPr>
          <w:color w:val="auto"/>
          <w:u w:val="single"/>
        </w:rPr>
        <w:t>9</w:t>
      </w:r>
      <w:r w:rsidRPr="00D93CCA">
        <w:rPr>
          <w:color w:val="auto"/>
          <w:u w:val="single"/>
        </w:rPr>
        <w:t>, 1995, is subject to the requirements of this section.</w:t>
      </w:r>
    </w:p>
    <w:p w14:paraId="03D1CB92" w14:textId="77777777" w:rsidR="00E831B3" w:rsidRDefault="00E831B3" w:rsidP="006D0077">
      <w:pPr>
        <w:pStyle w:val="References"/>
        <w:ind w:left="0"/>
        <w:jc w:val="left"/>
      </w:pPr>
    </w:p>
    <w:sectPr w:rsidR="00E831B3" w:rsidSect="008B68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83E0" w14:textId="77777777" w:rsidR="00AD7B80" w:rsidRPr="00B844FE" w:rsidRDefault="00AD7B80" w:rsidP="00B844FE">
      <w:r>
        <w:separator/>
      </w:r>
    </w:p>
  </w:endnote>
  <w:endnote w:type="continuationSeparator" w:id="0">
    <w:p w14:paraId="0E194B35" w14:textId="77777777" w:rsidR="00AD7B80" w:rsidRPr="00B844FE" w:rsidRDefault="00AD7B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A21" w14:textId="77777777" w:rsidR="008B682A" w:rsidRDefault="008B682A" w:rsidP="005A3C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556F6A" w14:textId="77777777" w:rsidR="008B682A" w:rsidRPr="008B682A" w:rsidRDefault="008B682A" w:rsidP="008B6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3C69" w14:textId="1AD54F7B" w:rsidR="008B682A" w:rsidRDefault="008B682A" w:rsidP="005A3C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D002A3" w14:textId="11F3F219" w:rsidR="008B682A" w:rsidRPr="008B682A" w:rsidRDefault="008B682A" w:rsidP="008B6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098C" w14:textId="77777777" w:rsidR="00AD7B80" w:rsidRPr="00B844FE" w:rsidRDefault="00AD7B80" w:rsidP="00B844FE">
      <w:r>
        <w:separator/>
      </w:r>
    </w:p>
  </w:footnote>
  <w:footnote w:type="continuationSeparator" w:id="0">
    <w:p w14:paraId="6541C40B" w14:textId="77777777" w:rsidR="00AD7B80" w:rsidRPr="00B844FE" w:rsidRDefault="00AD7B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1928" w14:textId="7A568535" w:rsidR="008B682A" w:rsidRPr="008B682A" w:rsidRDefault="008B682A" w:rsidP="008B682A">
    <w:pPr>
      <w:pStyle w:val="Header"/>
    </w:pPr>
    <w:r>
      <w:t>CS for SB 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4FA6" w14:textId="29FD06DF" w:rsidR="008B682A" w:rsidRPr="008B682A" w:rsidRDefault="008B682A" w:rsidP="008B682A">
    <w:pPr>
      <w:pStyle w:val="Header"/>
    </w:pPr>
    <w:r>
      <w:t>CS for SB 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1423"/>
    <w:rsid w:val="000C5C77"/>
    <w:rsid w:val="0010070F"/>
    <w:rsid w:val="0015112E"/>
    <w:rsid w:val="001552E7"/>
    <w:rsid w:val="001566B4"/>
    <w:rsid w:val="00175B38"/>
    <w:rsid w:val="001C279E"/>
    <w:rsid w:val="001D459E"/>
    <w:rsid w:val="00230763"/>
    <w:rsid w:val="0027011C"/>
    <w:rsid w:val="00274200"/>
    <w:rsid w:val="00275740"/>
    <w:rsid w:val="00281331"/>
    <w:rsid w:val="002A0269"/>
    <w:rsid w:val="00301F44"/>
    <w:rsid w:val="00303684"/>
    <w:rsid w:val="003143F5"/>
    <w:rsid w:val="00314854"/>
    <w:rsid w:val="00365920"/>
    <w:rsid w:val="003C51CD"/>
    <w:rsid w:val="004247A2"/>
    <w:rsid w:val="00473DD0"/>
    <w:rsid w:val="004B2795"/>
    <w:rsid w:val="004C13DD"/>
    <w:rsid w:val="004E3441"/>
    <w:rsid w:val="00571DC3"/>
    <w:rsid w:val="005A5366"/>
    <w:rsid w:val="00637E73"/>
    <w:rsid w:val="006565E8"/>
    <w:rsid w:val="006865E9"/>
    <w:rsid w:val="00691F3E"/>
    <w:rsid w:val="00694BFB"/>
    <w:rsid w:val="006A106B"/>
    <w:rsid w:val="006A1D20"/>
    <w:rsid w:val="006C523D"/>
    <w:rsid w:val="006D0077"/>
    <w:rsid w:val="006D4036"/>
    <w:rsid w:val="007814F6"/>
    <w:rsid w:val="007E02CF"/>
    <w:rsid w:val="007F1CF5"/>
    <w:rsid w:val="0081249D"/>
    <w:rsid w:val="00834EDE"/>
    <w:rsid w:val="008736AA"/>
    <w:rsid w:val="00897528"/>
    <w:rsid w:val="008B682A"/>
    <w:rsid w:val="008D275D"/>
    <w:rsid w:val="00980327"/>
    <w:rsid w:val="009F1067"/>
    <w:rsid w:val="00A00B41"/>
    <w:rsid w:val="00A31E01"/>
    <w:rsid w:val="00A35B03"/>
    <w:rsid w:val="00A527AD"/>
    <w:rsid w:val="00A718CF"/>
    <w:rsid w:val="00A72E7C"/>
    <w:rsid w:val="00AC3B58"/>
    <w:rsid w:val="00AD7B80"/>
    <w:rsid w:val="00AE48A0"/>
    <w:rsid w:val="00AE61BE"/>
    <w:rsid w:val="00AF6BE6"/>
    <w:rsid w:val="00B03C52"/>
    <w:rsid w:val="00B16F25"/>
    <w:rsid w:val="00B24422"/>
    <w:rsid w:val="00B80C20"/>
    <w:rsid w:val="00B844FE"/>
    <w:rsid w:val="00BC562B"/>
    <w:rsid w:val="00C33014"/>
    <w:rsid w:val="00C33434"/>
    <w:rsid w:val="00C34869"/>
    <w:rsid w:val="00C42EB6"/>
    <w:rsid w:val="00C85096"/>
    <w:rsid w:val="00C87411"/>
    <w:rsid w:val="00CB20EF"/>
    <w:rsid w:val="00CD12CB"/>
    <w:rsid w:val="00CD36CF"/>
    <w:rsid w:val="00CD3F81"/>
    <w:rsid w:val="00CF1DCA"/>
    <w:rsid w:val="00D579FC"/>
    <w:rsid w:val="00DC053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41735C40-EBE9-4696-A33D-BA9A49D1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B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660D2" w:rsidRDefault="006536D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660D2" w:rsidRDefault="006536D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660D2" w:rsidRDefault="006536D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7660D2" w:rsidRDefault="006536D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660D2" w:rsidRDefault="006536D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D2"/>
    <w:rsid w:val="006536D3"/>
    <w:rsid w:val="0076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660D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2022-02-17T14:17:00Z</cp:lastPrinted>
  <dcterms:created xsi:type="dcterms:W3CDTF">2022-02-17T14:18:00Z</dcterms:created>
  <dcterms:modified xsi:type="dcterms:W3CDTF">2022-02-17T20:10:00Z</dcterms:modified>
</cp:coreProperties>
</file>